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numPr>
          <w:ilvl w:val="0"/>
          <w:numId w:val="0"/>
        </w:numPr>
        <w:ind w:left="0" w:hanging="0"/>
        <w:jc w:val="center"/>
        <w:outlineLvl w:val="0"/>
        <w:rPr>
          <w:rFonts w:ascii="Arial Narrow" w:hAnsi="Arial Narrow" w:cs="Arial Narrow"/>
          <w:b/>
          <w:b/>
          <w:sz w:val="24"/>
          <w:szCs w:val="24"/>
          <w:lang w:val="pl-PL" w:eastAsia="pl-PL"/>
        </w:rPr>
      </w:pPr>
      <w:r>
        <w:rPr>
          <w:rFonts w:cs="Arial Narrow" w:ascii="Arial Narrow" w:hAnsi="Arial Narrow"/>
          <w:b/>
          <w:sz w:val="24"/>
          <w:szCs w:val="24"/>
          <w:lang w:val="pl-PL" w:eastAsia="pl-PL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posOffset>6985</wp:posOffset>
            </wp:positionH>
            <wp:positionV relativeFrom="margin">
              <wp:posOffset>-518160</wp:posOffset>
            </wp:positionV>
            <wp:extent cx="923290" cy="89979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10" r="-9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4139565</wp:posOffset>
            </wp:positionH>
            <wp:positionV relativeFrom="paragraph">
              <wp:posOffset>-609600</wp:posOffset>
            </wp:positionV>
            <wp:extent cx="1559560" cy="756285"/>
            <wp:effectExtent l="0" t="0" r="0" b="0"/>
            <wp:wrapTight wrapText="bothSides">
              <wp:wrapPolygon edited="0">
                <wp:start x="-66" y="0"/>
                <wp:lineTo x="-66" y="20981"/>
                <wp:lineTo x="21532" y="20981"/>
                <wp:lineTo x="21532" y="0"/>
                <wp:lineTo x="-66" y="0"/>
              </wp:wrapPolygon>
            </wp:wrapTight>
            <wp:docPr id="2" name="image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48" r="-23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opka"/>
        <w:spacing w:lineRule="auto" w:line="276"/>
        <w:jc w:val="center"/>
        <w:rPr>
          <w:rFonts w:ascii="Arial Narrow" w:hAnsi="Arial Narrow" w:cs="Times New Roman"/>
          <w:b/>
          <w:b/>
          <w:sz w:val="28"/>
          <w:szCs w:val="28"/>
        </w:rPr>
      </w:pPr>
      <w:r>
        <w:rPr>
          <w:rFonts w:cs="Times New Roman" w:ascii="Arial Narrow" w:hAnsi="Arial Narrow"/>
          <w:b/>
          <w:sz w:val="28"/>
          <w:szCs w:val="28"/>
        </w:rPr>
      </w:r>
    </w:p>
    <w:p>
      <w:pPr>
        <w:pStyle w:val="Stopka"/>
        <w:spacing w:lineRule="auto" w:line="276"/>
        <w:jc w:val="center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Times New Roman" w:ascii="Arial Narrow" w:hAnsi="Arial Narrow"/>
          <w:b/>
          <w:sz w:val="28"/>
          <w:szCs w:val="28"/>
        </w:rPr>
        <w:t xml:space="preserve">PROCEDURA </w:t>
      </w:r>
      <w:r>
        <w:rPr>
          <w:rFonts w:cs="Arial Narrow" w:ascii="Arial Narrow" w:hAnsi="Arial Narrow"/>
          <w:b/>
          <w:sz w:val="28"/>
          <w:szCs w:val="28"/>
        </w:rPr>
        <w:t xml:space="preserve">PRZYPROWADZANIA I ODBIERANIA DZIECI </w:t>
      </w:r>
    </w:p>
    <w:p>
      <w:pPr>
        <w:pStyle w:val="Stopka"/>
        <w:spacing w:lineRule="auto" w:line="276"/>
        <w:jc w:val="center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 xml:space="preserve">Z PRZEDSZKOLA </w:t>
      </w:r>
    </w:p>
    <w:p>
      <w:pPr>
        <w:pStyle w:val="Stopka"/>
        <w:spacing w:lineRule="auto" w:line="276"/>
        <w:jc w:val="center"/>
        <w:rPr/>
      </w:pPr>
      <w:r>
        <w:rPr>
          <w:rFonts w:cs="Times New Roman" w:ascii="Arial Narrow" w:hAnsi="Arial Narrow"/>
          <w:b/>
          <w:sz w:val="28"/>
          <w:szCs w:val="28"/>
        </w:rPr>
        <w:t xml:space="preserve">W </w:t>
      </w:r>
      <w:r>
        <w:rPr>
          <w:rFonts w:cs="Arial Narrow" w:ascii="Arial Narrow" w:hAnsi="Arial Narrow"/>
          <w:b/>
          <w:sz w:val="28"/>
          <w:szCs w:val="28"/>
        </w:rPr>
        <w:t>PUBLICZNYM POZYTYWNYM  PRZEDSZKOLU NR  9</w:t>
      </w:r>
    </w:p>
    <w:p>
      <w:pPr>
        <w:pStyle w:val="Stopka"/>
        <w:spacing w:lineRule="auto" w:line="276"/>
        <w:jc w:val="center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 xml:space="preserve">W GDAŃSKU </w:t>
      </w:r>
    </w:p>
    <w:p>
      <w:pPr>
        <w:pStyle w:val="Normal"/>
        <w:spacing w:before="0" w:after="0"/>
        <w:rPr>
          <w:rFonts w:ascii="Arial Narrow" w:hAnsi="Arial Narrow" w:cs="Arial Narrow"/>
          <w:b/>
          <w:b/>
          <w:sz w:val="28"/>
          <w:szCs w:val="28"/>
          <w:lang w:val="en-US"/>
        </w:rPr>
      </w:pPr>
      <w:r>
        <w:rPr>
          <w:rFonts w:cs="Arial Narrow" w:ascii="Arial Narrow" w:hAnsi="Arial Narrow"/>
          <w:b/>
          <w:sz w:val="28"/>
          <w:szCs w:val="28"/>
          <w:lang w:val="en-US"/>
        </w:rPr>
      </w:r>
    </w:p>
    <w:p>
      <w:pPr>
        <w:pStyle w:val="Normal"/>
        <w:numPr>
          <w:ilvl w:val="0"/>
          <w:numId w:val="1"/>
        </w:numPr>
        <w:ind w:left="360" w:right="-740" w:hanging="360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PRZYPROWADZANIE DZIECKA DO PRZEDSZKOLA.</w:t>
      </w:r>
    </w:p>
    <w:p>
      <w:pPr>
        <w:pStyle w:val="Normal"/>
        <w:numPr>
          <w:ilvl w:val="0"/>
          <w:numId w:val="2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Rodzice (opiekunowie prawni) przyprowadzają i odbierają dzieci z przedszkola, są odpowiedzialni za ich bezpieczeństwo w drodze do przedszkola i z przedszkola do domu.</w:t>
      </w:r>
    </w:p>
    <w:p>
      <w:pPr>
        <w:pStyle w:val="Normal"/>
        <w:numPr>
          <w:ilvl w:val="0"/>
          <w:numId w:val="2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Rodzice osobiście powierzają dziecko nauczycielowi lub innemu pracownikowi przedszkola. 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W przeciwnym wypadku, żaden pracownik przedszkola, nie może ponosić odpowiedzialności za bezpieczeństwo i zdrowie dziecka.</w:t>
      </w:r>
    </w:p>
    <w:p>
      <w:pPr>
        <w:pStyle w:val="Normal"/>
        <w:numPr>
          <w:ilvl w:val="0"/>
          <w:numId w:val="2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Osoba odbierająca dziecko od rodzica, ma obowiązek zwrócenia uwagi czy wnoszone przez dziecko zabawki lub inne przedmioty nie mają cech niebezpiecznych, mogących stwarzać zagrożenie.</w:t>
      </w:r>
    </w:p>
    <w:p>
      <w:pPr>
        <w:pStyle w:val="Normal"/>
        <w:numPr>
          <w:ilvl w:val="0"/>
          <w:numId w:val="2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Rodzice (opiekunowie prawni) zobowiązani są przyprowadzać do przedszkola </w:t>
      </w:r>
      <w:r>
        <w:rPr>
          <w:rFonts w:cs="Arial Narrow" w:ascii="Arial Narrow" w:hAnsi="Arial Narrow"/>
          <w:b/>
          <w:sz w:val="24"/>
          <w:szCs w:val="24"/>
          <w:u w:val="single"/>
        </w:rPr>
        <w:t>dzieci zdrowe</w:t>
      </w:r>
      <w:r>
        <w:rPr>
          <w:rFonts w:cs="Arial Narrow" w:ascii="Arial Narrow" w:hAnsi="Arial Narrow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  <w:u w:val="single"/>
        </w:rPr>
      </w:pPr>
      <w:r>
        <w:rPr>
          <w:rFonts w:cs="Arial Narrow" w:ascii="Arial Narrow" w:hAnsi="Arial Narrow"/>
          <w:sz w:val="24"/>
          <w:szCs w:val="24"/>
        </w:rPr>
        <w:t xml:space="preserve">Dziecka chorego lub podejrzanego o chorobę nie należy przyprowadzać do przedszkola. Dzieci np. zakatarzone, przeziębione, kaszlące nie mogą przebywać w grupie z dziećmi zdrowymi. </w:t>
      </w:r>
      <w:r>
        <w:rPr>
          <w:rFonts w:cs="Arial Narrow" w:ascii="Arial Narrow" w:hAnsi="Arial Narrow"/>
          <w:b/>
          <w:sz w:val="24"/>
          <w:szCs w:val="24"/>
          <w:u w:val="single"/>
        </w:rPr>
        <w:t>Nauczyciel ma prawo nie przyjąć chorego dziecka.</w:t>
      </w:r>
    </w:p>
    <w:p>
      <w:pPr>
        <w:pStyle w:val="Normal"/>
        <w:numPr>
          <w:ilvl w:val="0"/>
          <w:numId w:val="2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Rodzice mają obowiązek zgłaszania wszelkich poważnych dolegliwości dziecka i udzielania wyczerpujących informacji na ten temat. Alergie pokarmowe należy zgłaszać wyłącznie pisemnie dołączając zaświadczenie lekarskie.</w:t>
      </w:r>
    </w:p>
    <w:p>
      <w:pPr>
        <w:pStyle w:val="Normal"/>
        <w:numPr>
          <w:ilvl w:val="0"/>
          <w:numId w:val="2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Po każdej nieobecności dziecka spowodowanej chorobą zakaźną, rodzice zobowiązani są do przedłożenia zaświadczenia lekarskiego, potwierdzającego zakończenie leczenia.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36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ODBIERANIE DZIECKA Z PRZEDSZKOLA.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Dziecko odbierane jest z przedszkola przez rodziców (prawnych opiekunów).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Wydanie innym osobom może nastąpić tylko w przypadku pisemnego upoważnienia, podpisanego przez rodziców, z podaniem danych osobowych i numerem dowodu osobistego. Wypełnione oświadczenia rodzice osobiście przekazują dyrektorowi przedszkola lub wychowawcy grupy.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Rodzice ponoszą odpowiedzialność prawną za bezpieczeństwo dziecka odbieranego z przedszkola przez upoważnioną przez nich osobę.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Rodzice dzieci, które pierwszy rok będą uczęszczały do przedszkola, przed rozpoczęciem uczęszczania, wypełniają oświadczenie o osobach odpowiedzialnych za przyprowadzanie i odbieranie dziecka.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Rodzice dzieci, uczęszczających kolejny rok do przedszkola, uaktualniają oświadczenia w pierwszych dniach września.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Upoważnienia są skuteczne przez cały okres uczęszczania dziecka do przedszkola i mogą być w każdej chwili odwołane lub zmienione.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Na telefoniczną prośbę rodzica, czy innej osoby, dziecko może być wydane tylko w wyjątkowej sytuacji i w wypadku telefonu sprawdzającego do rodzica, wykonanego przez pracownika przedszkola 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i potwierdzającego wcześniejszą informację.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Przedszkole może odmówić wydania dziecka w przypadku, gdy stan osoby zamierzającej odebrać dziecko będzie wskazywał, że nie jest ona w stanie zapewnić dziecku bezpieczeństwa (np. upojenie alkoholowe, agresywne zachowanie)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Życzenie rodzica dotyczące nie odbierania dziecka przez jednego z rodziców, musi być poświadczone przez orzeczenie sądowe.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Rodzice lub upoważnione osoby odbierają dziecko osobiście z sali lub zgłaszają innemu pracownikowi przedszkola.</w:t>
      </w:r>
    </w:p>
    <w:p>
      <w:pPr>
        <w:pStyle w:val="Normal"/>
        <w:numPr>
          <w:ilvl w:val="0"/>
          <w:numId w:val="3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Na terenie szatni, z chwilą oddania dziecka rodzicom lub osobie upoważnionej – za bezpieczeństwo dziecka odpowiadają te osoby.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36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PROCEDURA POSTĘPOWANIA W PRZYPADKU NIE ODEBRANIA DZIECKA Z PRZEDSZKOLA.</w:t>
      </w:r>
    </w:p>
    <w:p>
      <w:pPr>
        <w:pStyle w:val="Normal"/>
        <w:numPr>
          <w:ilvl w:val="0"/>
          <w:numId w:val="5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Gdy dziecko nie zostanie odebrane po upływie czasu pracy przedszkola, nauczyciel zobowiązany jest powiadomić telefonicznie rodziców o zaistniałym fakcie.</w:t>
      </w:r>
    </w:p>
    <w:p>
      <w:pPr>
        <w:pStyle w:val="Normal"/>
        <w:numPr>
          <w:ilvl w:val="0"/>
          <w:numId w:val="5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W przypadku gdy pod wskazanymi numerami telefonów (tel. komórkowy), nie można uzyskać informacji o miejscu pobytu rodziców nauczyciel powiadamia dyrektora przedszkola i oczekuje z dzieckiem 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w placówce przedszkolnej 15 minut.</w:t>
      </w:r>
    </w:p>
    <w:p>
      <w:pPr>
        <w:pStyle w:val="Normal"/>
        <w:numPr>
          <w:ilvl w:val="0"/>
          <w:numId w:val="5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Po upływie tego czasu powiadamia dyrektora placówki. Dyrektor przedszkola podejmuje decyzję o poinformowaniu dyżurnego Komisariatu Policji o niemożliwości skontaktowania się z rodzicami (prawnymi opiekunami) dziecka.</w:t>
      </w:r>
    </w:p>
    <w:p>
      <w:pPr>
        <w:pStyle w:val="Normal"/>
        <w:numPr>
          <w:ilvl w:val="0"/>
          <w:numId w:val="5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W przypadku braku możliwości powiadomienia dyrektora nauczyciel sam podejmuje decyzję o powiadomieniu policji.</w:t>
      </w:r>
    </w:p>
    <w:p>
      <w:pPr>
        <w:pStyle w:val="Normal"/>
        <w:numPr>
          <w:ilvl w:val="0"/>
          <w:numId w:val="5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Rodzice lub upoważnione osoby, które odbiorą dziecko po upływie czasu pracy przedszkola, są zobowiązani do wypełnienia oświadczenia i podania godziny przyjścia do placówki.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36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POSTANOWIENIA KOŃCOWE.</w:t>
      </w:r>
    </w:p>
    <w:p>
      <w:pPr>
        <w:pStyle w:val="Normal"/>
        <w:numPr>
          <w:ilvl w:val="0"/>
          <w:numId w:val="4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Z procedurą dotyczącą przyprowadzania i odbierania dzieci zostali zapoznani wszyscy pracownicy przedszkola, a fakt ten poświadczają własnoręcznymi podpisami oraz rodzice dzieci poprzez złożenie oświadczenia.</w:t>
      </w:r>
    </w:p>
    <w:p>
      <w:pPr>
        <w:pStyle w:val="Normal"/>
        <w:numPr>
          <w:ilvl w:val="0"/>
          <w:numId w:val="4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Procedura obowiązuje wszystkich pracowników Przedszkola.</w:t>
      </w:r>
    </w:p>
    <w:p>
      <w:pPr>
        <w:pStyle w:val="Normal"/>
        <w:numPr>
          <w:ilvl w:val="0"/>
          <w:numId w:val="4"/>
        </w:numPr>
        <w:spacing w:before="0" w:after="0"/>
        <w:ind w:left="720" w:right="-740" w:hanging="36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Do przestrzegania zapisów niniejszej procedury zobowiązani są również rodzice, prawni opiekunowie i osoby upoważnione przez rodziców do przyprowadzania i odbierania dzieci z Przedszkola.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spacing w:before="0" w:after="0"/>
        <w:ind w:left="720" w:right="-740" w:hanging="0"/>
        <w:jc w:val="right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Dyrektor przedszkola</w:t>
      </w:r>
    </w:p>
    <w:p>
      <w:pPr>
        <w:pStyle w:val="Normal"/>
        <w:spacing w:before="0" w:after="0"/>
        <w:ind w:left="720" w:right="-740" w:hanging="0"/>
        <w:jc w:val="right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Marlena Tulińska</w:t>
      </w:r>
    </w:p>
    <w:p>
      <w:pPr>
        <w:pStyle w:val="Normal"/>
        <w:spacing w:before="0" w:after="0"/>
        <w:ind w:left="720" w:right="-740" w:hanging="0"/>
        <w:jc w:val="both"/>
        <w:rPr>
          <w:rFonts w:ascii="Arial Narrow" w:hAnsi="Arial Narrow" w:cs="Times New Roman"/>
          <w:b/>
          <w:b/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221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cs="Arial Narrow" w:ascii="Arial Narrow" w:hAnsi="Arial Narrow"/>
        <w:i/>
        <w:sz w:val="20"/>
      </w:rPr>
      <w:t xml:space="preserve">Publiczne Pozytywne Przedszkole nr </w:t>
    </w:r>
    <w:r>
      <w:rPr>
        <w:rFonts w:eastAsia="Calibri" w:cs="Arial Narrow" w:ascii="Arial Narrow" w:hAnsi="Arial Narrow"/>
        <w:i/>
        <w:color w:val="auto"/>
        <w:sz w:val="20"/>
        <w:szCs w:val="22"/>
        <w:lang w:val="pl-PL" w:eastAsia="zh-CN" w:bidi="ar-SA"/>
      </w:rPr>
      <w:t>9, Gdańsk u. Nowatorów  5</w:t>
    </w:r>
  </w:p>
  <w:p>
    <w:pPr>
      <w:pStyle w:val="Normal"/>
      <w:spacing w:before="0" w:after="0"/>
      <w:rPr>
        <w:rFonts w:ascii="Arial Narrow" w:hAnsi="Arial Narrow" w:cs="Arial Narrow"/>
        <w:i/>
        <w:i/>
        <w:sz w:val="20"/>
        <w:szCs w:val="20"/>
        <w:lang w:val="en-US"/>
      </w:rPr>
    </w:pPr>
    <w:r>
      <w:rPr>
        <w:rFonts w:cs="Arial Narrow" w:ascii="Arial Narrow" w:hAnsi="Arial Narrow"/>
        <w:i/>
        <w:sz w:val="20"/>
        <w:szCs w:val="20"/>
        <w:lang w:val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 Narrow" w:hAnsi="Arial Narrow" w:cs="Arial Narrow"/>
      <w:b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 Narrow" w:hAnsi="Arial Narrow" w:cs="Arial Narrow"/>
      <w:b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Arial Narrow" w:hAnsi="Arial Narrow" w:cs="Arial Narrow"/>
      <w:b/>
      <w:sz w:val="24"/>
      <w:szCs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Arial Narrow" w:hAnsi="Arial Narrow" w:cs="Arial Narrow"/>
      <w:b/>
      <w:sz w:val="24"/>
      <w:szCs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basedOn w:val="Domylnaczcionkaakapitu1"/>
    <w:qFormat/>
    <w:rPr/>
  </w:style>
  <w:style w:type="character" w:styleId="StopkaZnak">
    <w:name w:val="Stopka Znak"/>
    <w:basedOn w:val="Domylnaczcionkaakapitu1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Appleconvertedspace">
    <w:name w:val="apple-converted-spac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pacing w:lineRule="auto" w:line="240" w:before="0" w:after="0"/>
    </w:pPr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ind w:left="720" w:right="0" w:hanging="0"/>
    </w:pPr>
    <w:rPr/>
  </w:style>
  <w:style w:type="paragraph" w:styleId="NormalnyWeb">
    <w:name w:val="Normalny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</TotalTime>
  <Application>LibreOffice/7.1.0.3$Windows_X86_64 LibreOffice_project/f6099ecf3d29644b5008cc8f48f42f4a40986e4c</Application>
  <AppVersion>15.0000</AppVersion>
  <Pages>2</Pages>
  <Words>607</Words>
  <Characters>4177</Characters>
  <CharactersWithSpaces>4724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2019-08-19T09:09:00Z</dcterms:created>
  <dc:creator>LGD_1</dc:creator>
  <dc:description/>
  <cp:keywords>  </cp:keywords>
  <dc:language>pl-PL</dc:language>
  <cp:lastModifiedBy/>
  <cp:lastPrinted>2019-08-13T14:37:00Z</cp:lastPrinted>
  <dcterms:modified xsi:type="dcterms:W3CDTF">2021-09-11T18:11:18Z</dcterms:modified>
  <cp:revision>4</cp:revision>
  <dc:subject/>
  <dc:title>KARTA PRZEDSZKOLAKA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